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7401" w:rsidRPr="005328FA" w:rsidRDefault="00F11B29" w:rsidP="007B579B">
      <w:pPr>
        <w:pStyle w:val="NormalWeb"/>
        <w:spacing w:before="0" w:beforeAutospacing="0" w:after="0" w:afterAutospacing="0"/>
        <w:rPr>
          <w:rFonts w:ascii="Arial" w:hAnsi="Arial" w:cs="Arial"/>
          <w:noProof/>
          <w:sz w:val="21"/>
          <w:szCs w:val="21"/>
        </w:rPr>
      </w:pP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04BAA50" wp14:editId="11D177B6">
                <wp:simplePos x="0" y="0"/>
                <wp:positionH relativeFrom="margin">
                  <wp:posOffset>1514475</wp:posOffset>
                </wp:positionH>
                <wp:positionV relativeFrom="page">
                  <wp:posOffset>133350</wp:posOffset>
                </wp:positionV>
                <wp:extent cx="405765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499" y="21185"/>
                    <wp:lineTo x="21499" y="0"/>
                    <wp:lineTo x="0" y="0"/>
                  </wp:wrapPolygon>
                </wp:wrapTight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Pr="00B932EB" w:rsidRDefault="007B579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Agency FB" w:hAnsi="Agency FB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Florida Association of County </w:t>
                            </w: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48"/>
                                <w:szCs w:val="48"/>
                              </w:rPr>
                              <w:t>Engineers</w:t>
                            </w:r>
                          </w:p>
                          <w:p w:rsidR="007B579B" w:rsidRPr="00B932EB" w:rsidRDefault="00B932E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ESRI Oil, Gas, &amp; Water" w:hAnsi="ESRI Oil, Gas, &amp; Water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>and</w:t>
                            </w:r>
                            <w:r w:rsidR="007B579B"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 Road Superintendents</w:t>
                            </w:r>
                          </w:p>
                          <w:p w:rsidR="007B579B" w:rsidRDefault="007B579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Tahoma" w:hAnsi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AA50" id="Rectangle 2" o:spid="_x0000_s1026" style="position:absolute;margin-left:119.25pt;margin-top:10.5pt;width:319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Id4gIAAF8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" o:allowincell="f" filled="f" stroked="f" strokeweight="0">
                <v:textbox inset="0,0,0,0">
                  <w:txbxContent>
                    <w:p w:rsidR="007B579B" w:rsidRPr="00B932EB" w:rsidRDefault="007B579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Agency FB" w:hAnsi="Agency FB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 xml:space="preserve">Florida Association of County </w:t>
                      </w: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48"/>
                          <w:szCs w:val="48"/>
                        </w:rPr>
                        <w:t>Engineers</w:t>
                      </w:r>
                    </w:p>
                    <w:p w:rsidR="007B579B" w:rsidRPr="00B932EB" w:rsidRDefault="00B932E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ESRI Oil, Gas, &amp; Water" w:hAnsi="ESRI Oil, Gas, &amp; Water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>and</w:t>
                      </w:r>
                      <w:r w:rsidR="007B579B"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 xml:space="preserve"> Road Superintendents</w:t>
                      </w:r>
                    </w:p>
                    <w:p w:rsidR="007B579B" w:rsidRDefault="007B579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Tahoma" w:hAnsi="Tahoma"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rect>
            </w:pict>
          </mc:Fallback>
        </mc:AlternateContent>
      </w:r>
    </w:p>
    <w:sectPr w:rsidR="00ED7401" w:rsidRPr="005328FA" w:rsidSect="00570813">
      <w:headerReference w:type="default" r:id="rId6"/>
      <w:endnotePr>
        <w:numFmt w:val="decimal"/>
      </w:endnotePr>
      <w:pgSz w:w="12240" w:h="15840"/>
      <w:pgMar w:top="1440" w:right="1260" w:bottom="1350" w:left="2790" w:header="1440" w:footer="13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54" w:rsidRDefault="00884A54">
      <w:r>
        <w:separator/>
      </w:r>
    </w:p>
  </w:endnote>
  <w:endnote w:type="continuationSeparator" w:id="0">
    <w:p w:rsidR="00884A54" w:rsidRDefault="008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RI Oil, Gas, &amp; Water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54" w:rsidRDefault="00884A54">
      <w:r>
        <w:separator/>
      </w:r>
    </w:p>
  </w:footnote>
  <w:footnote w:type="continuationSeparator" w:id="0">
    <w:p w:rsidR="00884A54" w:rsidRDefault="0088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9B" w:rsidRDefault="007B579B">
    <w:pPr>
      <w:pStyle w:val="Header"/>
    </w:pPr>
    <w:r w:rsidRPr="007B579B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520914C" wp14:editId="5D72F40A">
          <wp:simplePos x="0" y="0"/>
          <wp:positionH relativeFrom="leftMargin">
            <wp:posOffset>219075</wp:posOffset>
          </wp:positionH>
          <wp:positionV relativeFrom="paragraph">
            <wp:posOffset>-819150</wp:posOffset>
          </wp:positionV>
          <wp:extent cx="1457325" cy="1196975"/>
          <wp:effectExtent l="0" t="0" r="9525" b="317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 White FACERS_Logo_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F"/>
    <w:rsid w:val="0001099C"/>
    <w:rsid w:val="00023CC2"/>
    <w:rsid w:val="00067FA1"/>
    <w:rsid w:val="00072FC1"/>
    <w:rsid w:val="000936C2"/>
    <w:rsid w:val="000C39BC"/>
    <w:rsid w:val="000C522B"/>
    <w:rsid w:val="000D6CBE"/>
    <w:rsid w:val="000F0208"/>
    <w:rsid w:val="000F52FC"/>
    <w:rsid w:val="001239C9"/>
    <w:rsid w:val="00145CB2"/>
    <w:rsid w:val="0016406D"/>
    <w:rsid w:val="00193F4A"/>
    <w:rsid w:val="001A3490"/>
    <w:rsid w:val="001A484F"/>
    <w:rsid w:val="001A618F"/>
    <w:rsid w:val="001B4B96"/>
    <w:rsid w:val="001B638E"/>
    <w:rsid w:val="001C041B"/>
    <w:rsid w:val="001E0CCC"/>
    <w:rsid w:val="001F5D14"/>
    <w:rsid w:val="00227C8D"/>
    <w:rsid w:val="0024315A"/>
    <w:rsid w:val="00251B37"/>
    <w:rsid w:val="00262253"/>
    <w:rsid w:val="002811A0"/>
    <w:rsid w:val="002908A9"/>
    <w:rsid w:val="002D7349"/>
    <w:rsid w:val="002E49FF"/>
    <w:rsid w:val="002E755D"/>
    <w:rsid w:val="002F17A9"/>
    <w:rsid w:val="002F23D8"/>
    <w:rsid w:val="00333E9C"/>
    <w:rsid w:val="00336649"/>
    <w:rsid w:val="00370BE4"/>
    <w:rsid w:val="003908A9"/>
    <w:rsid w:val="003B4E24"/>
    <w:rsid w:val="003C240C"/>
    <w:rsid w:val="003C498D"/>
    <w:rsid w:val="003D14D2"/>
    <w:rsid w:val="003F5BE7"/>
    <w:rsid w:val="003F7CDE"/>
    <w:rsid w:val="004111F0"/>
    <w:rsid w:val="0041566D"/>
    <w:rsid w:val="00417D1C"/>
    <w:rsid w:val="00426766"/>
    <w:rsid w:val="004374AB"/>
    <w:rsid w:val="00457F10"/>
    <w:rsid w:val="00462349"/>
    <w:rsid w:val="00467EC3"/>
    <w:rsid w:val="00473323"/>
    <w:rsid w:val="004777E4"/>
    <w:rsid w:val="004C0289"/>
    <w:rsid w:val="004C4AA2"/>
    <w:rsid w:val="004E3FBF"/>
    <w:rsid w:val="004F60D9"/>
    <w:rsid w:val="00503D6B"/>
    <w:rsid w:val="0051633A"/>
    <w:rsid w:val="005328FA"/>
    <w:rsid w:val="005346E8"/>
    <w:rsid w:val="0055701C"/>
    <w:rsid w:val="00570813"/>
    <w:rsid w:val="00596139"/>
    <w:rsid w:val="005B4DA5"/>
    <w:rsid w:val="005C2C28"/>
    <w:rsid w:val="005D366F"/>
    <w:rsid w:val="005E4C1A"/>
    <w:rsid w:val="005E5E26"/>
    <w:rsid w:val="005F5DEF"/>
    <w:rsid w:val="005F6218"/>
    <w:rsid w:val="00642CD9"/>
    <w:rsid w:val="006575FC"/>
    <w:rsid w:val="00664E59"/>
    <w:rsid w:val="006821DD"/>
    <w:rsid w:val="006930F3"/>
    <w:rsid w:val="006961EE"/>
    <w:rsid w:val="006F0473"/>
    <w:rsid w:val="006F0FA3"/>
    <w:rsid w:val="006F7DA6"/>
    <w:rsid w:val="007001BA"/>
    <w:rsid w:val="00700300"/>
    <w:rsid w:val="00723400"/>
    <w:rsid w:val="00733CB8"/>
    <w:rsid w:val="00752A2B"/>
    <w:rsid w:val="00776F6F"/>
    <w:rsid w:val="00782B94"/>
    <w:rsid w:val="007A6DA5"/>
    <w:rsid w:val="007B579B"/>
    <w:rsid w:val="007C2785"/>
    <w:rsid w:val="007C5C57"/>
    <w:rsid w:val="007E142C"/>
    <w:rsid w:val="007F2168"/>
    <w:rsid w:val="008117A8"/>
    <w:rsid w:val="00852D71"/>
    <w:rsid w:val="00854183"/>
    <w:rsid w:val="00864D53"/>
    <w:rsid w:val="00883A65"/>
    <w:rsid w:val="00884A54"/>
    <w:rsid w:val="00886C1E"/>
    <w:rsid w:val="008B3563"/>
    <w:rsid w:val="008E5C8D"/>
    <w:rsid w:val="00907CE3"/>
    <w:rsid w:val="009234E6"/>
    <w:rsid w:val="009305FA"/>
    <w:rsid w:val="0093247E"/>
    <w:rsid w:val="0093505E"/>
    <w:rsid w:val="00982271"/>
    <w:rsid w:val="0098613F"/>
    <w:rsid w:val="009B6E89"/>
    <w:rsid w:val="009D3F0B"/>
    <w:rsid w:val="009E4634"/>
    <w:rsid w:val="00A039C9"/>
    <w:rsid w:val="00A065A3"/>
    <w:rsid w:val="00A24AFF"/>
    <w:rsid w:val="00A2795A"/>
    <w:rsid w:val="00A40C09"/>
    <w:rsid w:val="00A71F75"/>
    <w:rsid w:val="00AB5408"/>
    <w:rsid w:val="00AB68F7"/>
    <w:rsid w:val="00AD2CEC"/>
    <w:rsid w:val="00AE5318"/>
    <w:rsid w:val="00B12BB8"/>
    <w:rsid w:val="00B35BBF"/>
    <w:rsid w:val="00B40493"/>
    <w:rsid w:val="00B66C80"/>
    <w:rsid w:val="00B75D37"/>
    <w:rsid w:val="00B815E6"/>
    <w:rsid w:val="00B91B02"/>
    <w:rsid w:val="00B932EB"/>
    <w:rsid w:val="00BB7D82"/>
    <w:rsid w:val="00BC5F58"/>
    <w:rsid w:val="00BC7021"/>
    <w:rsid w:val="00BD3440"/>
    <w:rsid w:val="00BF203F"/>
    <w:rsid w:val="00C17FCA"/>
    <w:rsid w:val="00C56CBC"/>
    <w:rsid w:val="00C90B38"/>
    <w:rsid w:val="00CA2010"/>
    <w:rsid w:val="00CB3A57"/>
    <w:rsid w:val="00CD3F35"/>
    <w:rsid w:val="00CD6B66"/>
    <w:rsid w:val="00CF4D16"/>
    <w:rsid w:val="00D03A13"/>
    <w:rsid w:val="00D301C2"/>
    <w:rsid w:val="00D33AA5"/>
    <w:rsid w:val="00D5010E"/>
    <w:rsid w:val="00D74DAF"/>
    <w:rsid w:val="00D87957"/>
    <w:rsid w:val="00D92406"/>
    <w:rsid w:val="00DB7AB7"/>
    <w:rsid w:val="00DC090E"/>
    <w:rsid w:val="00DC6EA4"/>
    <w:rsid w:val="00DD11B9"/>
    <w:rsid w:val="00DF467B"/>
    <w:rsid w:val="00E02288"/>
    <w:rsid w:val="00E14F9D"/>
    <w:rsid w:val="00E20105"/>
    <w:rsid w:val="00E235B5"/>
    <w:rsid w:val="00E34FF6"/>
    <w:rsid w:val="00E56851"/>
    <w:rsid w:val="00E5733E"/>
    <w:rsid w:val="00E57BBF"/>
    <w:rsid w:val="00EA4855"/>
    <w:rsid w:val="00EB329C"/>
    <w:rsid w:val="00ED653F"/>
    <w:rsid w:val="00ED7401"/>
    <w:rsid w:val="00EE3529"/>
    <w:rsid w:val="00EF6E9C"/>
    <w:rsid w:val="00F05752"/>
    <w:rsid w:val="00F11B29"/>
    <w:rsid w:val="00F22F37"/>
    <w:rsid w:val="00F24FBF"/>
    <w:rsid w:val="00F331D1"/>
    <w:rsid w:val="00F41848"/>
    <w:rsid w:val="00F449BD"/>
    <w:rsid w:val="00F55F49"/>
    <w:rsid w:val="00F566E0"/>
    <w:rsid w:val="00F6032F"/>
    <w:rsid w:val="00F74655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AE8C2A"/>
  <w15:docId w15:val="{091CD465-FEB1-4734-A25E-A75350F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8A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rFonts w:ascii="ESRI Oil, Gas, &amp; Water" w:hAnsi="ESRI Oil, Gas, &amp; Water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1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jc w:val="both"/>
    </w:pPr>
    <w:rPr>
      <w:rFonts w:ascii="ESRI Oil, Gas, &amp; Water" w:hAnsi="ESRI Oil, Gas, &amp; Water"/>
      <w:b/>
      <w:bCs/>
      <w:sz w:val="22"/>
      <w:szCs w:val="22"/>
    </w:rPr>
  </w:style>
  <w:style w:type="paragraph" w:styleId="BalloonText">
    <w:name w:val="Balloon Text"/>
    <w:basedOn w:val="Normal"/>
    <w:semiHidden/>
    <w:rsid w:val="006F0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47E"/>
    <w:rPr>
      <w:color w:val="999999"/>
      <w:u w:val="single"/>
    </w:rPr>
  </w:style>
  <w:style w:type="character" w:styleId="Strong">
    <w:name w:val="Strong"/>
    <w:basedOn w:val="DefaultParagraphFont"/>
    <w:uiPriority w:val="22"/>
    <w:qFormat/>
    <w:rsid w:val="0093247E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370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0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11B2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579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</dc:creator>
  <cp:lastModifiedBy>Jennifer Laxner</cp:lastModifiedBy>
  <cp:revision>2</cp:revision>
  <cp:lastPrinted>2016-10-25T17:18:00Z</cp:lastPrinted>
  <dcterms:created xsi:type="dcterms:W3CDTF">2018-07-11T12:44:00Z</dcterms:created>
  <dcterms:modified xsi:type="dcterms:W3CDTF">2018-07-11T12:44:00Z</dcterms:modified>
</cp:coreProperties>
</file>